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28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Краткий отчет </w:t>
      </w:r>
    </w:p>
    <w:p w:rsidR="00DE153B" w:rsidRPr="002D7E4A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работе учреждения за </w:t>
      </w:r>
      <w:r w:rsidR="00D60270">
        <w:rPr>
          <w:b/>
          <w:sz w:val="32"/>
          <w:szCs w:val="32"/>
        </w:rPr>
        <w:t>2017</w:t>
      </w:r>
      <w:r w:rsidR="002D7E4A" w:rsidRPr="002D7E4A">
        <w:rPr>
          <w:b/>
          <w:sz w:val="32"/>
          <w:szCs w:val="32"/>
        </w:rPr>
        <w:t xml:space="preserve"> год</w:t>
      </w:r>
    </w:p>
    <w:p w:rsidR="006F5228" w:rsidRDefault="006F5228" w:rsidP="006F5228">
      <w:pPr>
        <w:spacing w:after="0"/>
        <w:rPr>
          <w:sz w:val="24"/>
          <w:szCs w:val="24"/>
        </w:rPr>
      </w:pPr>
    </w:p>
    <w:p w:rsidR="001B3507" w:rsidRDefault="00CD7BCC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Государственное задание на 2017</w:t>
      </w:r>
      <w:r w:rsidR="001B3507">
        <w:rPr>
          <w:sz w:val="24"/>
          <w:szCs w:val="24"/>
        </w:rPr>
        <w:t xml:space="preserve"> год</w:t>
      </w:r>
      <w:r w:rsidR="001B3507">
        <w:rPr>
          <w:sz w:val="24"/>
          <w:szCs w:val="24"/>
        </w:rPr>
        <w:tab/>
        <w:t xml:space="preserve">30 000 </w:t>
      </w:r>
      <w:proofErr w:type="gramStart"/>
      <w:r w:rsidR="001B3507">
        <w:rPr>
          <w:sz w:val="24"/>
          <w:szCs w:val="24"/>
        </w:rPr>
        <w:t>койко/дней</w:t>
      </w:r>
      <w:proofErr w:type="gramEnd"/>
    </w:p>
    <w:p w:rsidR="001B3507" w:rsidRDefault="001B3507" w:rsidP="00405B62">
      <w:pPr>
        <w:spacing w:after="0"/>
        <w:jc w:val="center"/>
        <w:rPr>
          <w:b/>
          <w:sz w:val="32"/>
          <w:szCs w:val="32"/>
        </w:rPr>
      </w:pPr>
    </w:p>
    <w:p w:rsidR="00CD7BCC" w:rsidRDefault="00CD7BCC" w:rsidP="00405B62">
      <w:pPr>
        <w:spacing w:after="0"/>
        <w:jc w:val="center"/>
        <w:rPr>
          <w:b/>
          <w:sz w:val="32"/>
          <w:szCs w:val="32"/>
        </w:rPr>
      </w:pPr>
    </w:p>
    <w:p w:rsidR="00405B62" w:rsidRPr="00CD7BCC" w:rsidRDefault="00C11C72" w:rsidP="00CD7BCC">
      <w:pPr>
        <w:spacing w:after="0"/>
        <w:jc w:val="center"/>
        <w:rPr>
          <w:b/>
          <w:sz w:val="32"/>
          <w:szCs w:val="32"/>
        </w:rPr>
      </w:pPr>
      <w:r w:rsidRPr="00CD7BCC">
        <w:rPr>
          <w:b/>
          <w:sz w:val="32"/>
          <w:szCs w:val="32"/>
        </w:rPr>
        <w:t xml:space="preserve">Структура больных, пролеченных </w:t>
      </w:r>
    </w:p>
    <w:p w:rsidR="00CD7BCC" w:rsidRPr="00CD7BCC" w:rsidRDefault="00CD7BCC" w:rsidP="00CD7BCC">
      <w:pPr>
        <w:spacing w:after="0"/>
        <w:jc w:val="center"/>
        <w:rPr>
          <w:b/>
          <w:sz w:val="32"/>
          <w:szCs w:val="32"/>
        </w:rPr>
      </w:pPr>
      <w:r w:rsidRPr="00CD7BCC">
        <w:rPr>
          <w:b/>
          <w:sz w:val="32"/>
          <w:szCs w:val="32"/>
        </w:rPr>
        <w:t>в филиале</w:t>
      </w:r>
      <w:r w:rsidR="00C11C72" w:rsidRPr="00CD7BCC">
        <w:rPr>
          <w:b/>
          <w:sz w:val="32"/>
          <w:szCs w:val="32"/>
        </w:rPr>
        <w:t xml:space="preserve"> ГБУЗ ПК</w:t>
      </w:r>
      <w:r w:rsidRPr="00CD7BCC">
        <w:rPr>
          <w:b/>
          <w:sz w:val="32"/>
          <w:szCs w:val="32"/>
        </w:rPr>
        <w:t xml:space="preserve"> «КФМЦ»</w:t>
      </w:r>
    </w:p>
    <w:p w:rsidR="00C11C72" w:rsidRDefault="00C11C72" w:rsidP="00CD7BCC">
      <w:pPr>
        <w:spacing w:after="0"/>
        <w:jc w:val="center"/>
        <w:rPr>
          <w:b/>
          <w:sz w:val="32"/>
          <w:szCs w:val="32"/>
        </w:rPr>
      </w:pPr>
      <w:r w:rsidRPr="00CD7BCC">
        <w:rPr>
          <w:b/>
          <w:sz w:val="32"/>
          <w:szCs w:val="32"/>
        </w:rPr>
        <w:t xml:space="preserve"> «Краевой санаторий для больных туберкулезом №1»:</w:t>
      </w:r>
    </w:p>
    <w:p w:rsidR="00CD7BCC" w:rsidRPr="00CD7BCC" w:rsidRDefault="00CD7BCC" w:rsidP="00CD7BCC">
      <w:pPr>
        <w:spacing w:after="0"/>
        <w:jc w:val="center"/>
        <w:rPr>
          <w:b/>
          <w:sz w:val="32"/>
          <w:szCs w:val="32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701"/>
        <w:gridCol w:w="1701"/>
      </w:tblGrid>
      <w:tr w:rsidR="00CA11CB" w:rsidRPr="00C11C72" w:rsidTr="00CA11CB">
        <w:tc>
          <w:tcPr>
            <w:tcW w:w="817" w:type="dxa"/>
          </w:tcPr>
          <w:p w:rsidR="00CA11CB" w:rsidRPr="00C11C72" w:rsidRDefault="00CA11CB" w:rsidP="006F5228">
            <w:pPr>
              <w:rPr>
                <w:b/>
              </w:rPr>
            </w:pPr>
            <w:r w:rsidRPr="00C11C72">
              <w:rPr>
                <w:b/>
              </w:rPr>
              <w:t xml:space="preserve">№ </w:t>
            </w:r>
            <w:proofErr w:type="gramStart"/>
            <w:r w:rsidRPr="00C11C72">
              <w:rPr>
                <w:b/>
              </w:rPr>
              <w:t>п</w:t>
            </w:r>
            <w:proofErr w:type="gramEnd"/>
            <w:r w:rsidRPr="00C11C72">
              <w:rPr>
                <w:b/>
              </w:rPr>
              <w:t>/п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b/>
              </w:rPr>
            </w:pPr>
            <w:r w:rsidRPr="00C11C72">
              <w:rPr>
                <w:b/>
              </w:rPr>
              <w:t>Группа диспансерного учета</w:t>
            </w:r>
          </w:p>
        </w:tc>
        <w:tc>
          <w:tcPr>
            <w:tcW w:w="1701" w:type="dxa"/>
          </w:tcPr>
          <w:p w:rsidR="00CA11CB" w:rsidRPr="00C11C72" w:rsidRDefault="00CD7BCC" w:rsidP="00922B97">
            <w:pPr>
              <w:rPr>
                <w:b/>
              </w:rPr>
            </w:pPr>
            <w:r>
              <w:rPr>
                <w:b/>
              </w:rPr>
              <w:t>2016</w:t>
            </w:r>
            <w:r w:rsidR="00CA11CB" w:rsidRPr="00C11C72">
              <w:rPr>
                <w:b/>
              </w:rPr>
              <w:t>г.</w:t>
            </w:r>
          </w:p>
        </w:tc>
        <w:tc>
          <w:tcPr>
            <w:tcW w:w="1701" w:type="dxa"/>
          </w:tcPr>
          <w:p w:rsidR="00CA11CB" w:rsidRPr="00C11C72" w:rsidRDefault="00CD7BCC" w:rsidP="000D271C">
            <w:pPr>
              <w:rPr>
                <w:b/>
              </w:rPr>
            </w:pPr>
            <w:r>
              <w:rPr>
                <w:b/>
              </w:rPr>
              <w:t>2017</w:t>
            </w:r>
            <w:r w:rsidR="00CA11CB" w:rsidRPr="00C11C72">
              <w:rPr>
                <w:b/>
              </w:rPr>
              <w:t>г.</w:t>
            </w:r>
          </w:p>
        </w:tc>
      </w:tr>
      <w:tr w:rsidR="00CD7BCC" w:rsidRPr="00C11C72" w:rsidTr="00CA11CB">
        <w:tc>
          <w:tcPr>
            <w:tcW w:w="817" w:type="dxa"/>
          </w:tcPr>
          <w:p w:rsidR="00CD7BCC" w:rsidRPr="00405B62" w:rsidRDefault="00CD7BCC" w:rsidP="00405B62">
            <w:pPr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CD7BCC" w:rsidRPr="00405B62" w:rsidRDefault="00CD7BCC" w:rsidP="006F5228">
            <w:pPr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405B62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701" w:type="dxa"/>
          </w:tcPr>
          <w:p w:rsidR="00CD7BCC" w:rsidRPr="00405B62" w:rsidRDefault="00CD7BCC" w:rsidP="009967D7">
            <w:r>
              <w:t>5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sz w:val="24"/>
                <w:szCs w:val="24"/>
              </w:rPr>
            </w:pPr>
            <w:r w:rsidRPr="00CD7BCC">
              <w:rPr>
                <w:sz w:val="24"/>
                <w:szCs w:val="24"/>
              </w:rPr>
              <w:t>1</w:t>
            </w:r>
          </w:p>
        </w:tc>
      </w:tr>
      <w:tr w:rsidR="00CD7BCC" w:rsidTr="00CA11CB">
        <w:tc>
          <w:tcPr>
            <w:tcW w:w="817" w:type="dxa"/>
          </w:tcPr>
          <w:p w:rsidR="00CD7BCC" w:rsidRDefault="00CD7BCC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CD7BCC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Активный туберкулез</w:t>
            </w:r>
          </w:p>
          <w:p w:rsidR="00CD7BCC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 ГДУ</w:t>
            </w:r>
          </w:p>
          <w:p w:rsidR="00CD7BCC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 ГДУ</w:t>
            </w:r>
          </w:p>
        </w:tc>
        <w:tc>
          <w:tcPr>
            <w:tcW w:w="1701" w:type="dxa"/>
          </w:tcPr>
          <w:p w:rsidR="00CD7BCC" w:rsidRDefault="00CD7BCC" w:rsidP="00996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sz w:val="24"/>
                <w:szCs w:val="24"/>
              </w:rPr>
            </w:pPr>
            <w:r w:rsidRPr="00CD7BCC">
              <w:rPr>
                <w:sz w:val="24"/>
                <w:szCs w:val="24"/>
              </w:rPr>
              <w:t>237</w:t>
            </w:r>
          </w:p>
        </w:tc>
      </w:tr>
      <w:tr w:rsidR="00CD7BCC" w:rsidTr="00CA11CB">
        <w:tc>
          <w:tcPr>
            <w:tcW w:w="817" w:type="dxa"/>
          </w:tcPr>
          <w:p w:rsidR="00CD7BCC" w:rsidRDefault="00CD7BCC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CD7BCC" w:rsidRPr="00C11C72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D7BCC" w:rsidRDefault="00CD7BCC" w:rsidP="00996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sz w:val="24"/>
                <w:szCs w:val="24"/>
              </w:rPr>
            </w:pPr>
            <w:r w:rsidRPr="00CD7BCC">
              <w:rPr>
                <w:sz w:val="24"/>
                <w:szCs w:val="24"/>
              </w:rPr>
              <w:t>133</w:t>
            </w:r>
          </w:p>
        </w:tc>
      </w:tr>
      <w:tr w:rsidR="00CD7BCC" w:rsidTr="00CA11CB">
        <w:tc>
          <w:tcPr>
            <w:tcW w:w="817" w:type="dxa"/>
          </w:tcPr>
          <w:p w:rsidR="00CD7BCC" w:rsidRDefault="00CD7BCC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CD7BCC" w:rsidRPr="00C11C72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D7BCC" w:rsidRDefault="00CD7BCC" w:rsidP="00996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sz w:val="24"/>
                <w:szCs w:val="24"/>
              </w:rPr>
            </w:pPr>
            <w:r w:rsidRPr="00CD7BCC">
              <w:rPr>
                <w:sz w:val="24"/>
                <w:szCs w:val="24"/>
              </w:rPr>
              <w:t>67</w:t>
            </w:r>
          </w:p>
        </w:tc>
      </w:tr>
      <w:tr w:rsidR="00CD7BCC" w:rsidTr="00CA11CB">
        <w:tc>
          <w:tcPr>
            <w:tcW w:w="817" w:type="dxa"/>
          </w:tcPr>
          <w:p w:rsidR="00CD7BCC" w:rsidRDefault="00CD7BCC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CD7BCC" w:rsidRDefault="00CD7BCC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Остаточные изменения после перенесенного туберкулеза</w:t>
            </w:r>
          </w:p>
        </w:tc>
        <w:tc>
          <w:tcPr>
            <w:tcW w:w="1701" w:type="dxa"/>
          </w:tcPr>
          <w:p w:rsidR="00CD7BCC" w:rsidRDefault="00CD7BCC" w:rsidP="00996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sz w:val="24"/>
                <w:szCs w:val="24"/>
              </w:rPr>
            </w:pPr>
            <w:r w:rsidRPr="00CD7BCC">
              <w:rPr>
                <w:sz w:val="24"/>
                <w:szCs w:val="24"/>
              </w:rPr>
              <w:t>29</w:t>
            </w:r>
          </w:p>
        </w:tc>
      </w:tr>
      <w:tr w:rsidR="00CD7BCC" w:rsidRPr="00C11C72" w:rsidTr="00CA11CB">
        <w:tc>
          <w:tcPr>
            <w:tcW w:w="817" w:type="dxa"/>
          </w:tcPr>
          <w:p w:rsidR="00CD7BCC" w:rsidRPr="00405B62" w:rsidRDefault="00CD7BCC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CD7BCC" w:rsidRPr="00C11C72" w:rsidRDefault="00CD7BCC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</w:tcPr>
          <w:p w:rsidR="00CD7BCC" w:rsidRPr="00C11C72" w:rsidRDefault="00CD7BCC" w:rsidP="009967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480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b/>
                <w:sz w:val="24"/>
                <w:szCs w:val="24"/>
              </w:rPr>
            </w:pPr>
            <w:r w:rsidRPr="00CD7BCC">
              <w:rPr>
                <w:b/>
                <w:sz w:val="24"/>
                <w:szCs w:val="24"/>
              </w:rPr>
              <w:t>467</w:t>
            </w:r>
          </w:p>
        </w:tc>
      </w:tr>
      <w:tr w:rsidR="00CD7BCC" w:rsidRPr="00C11C72" w:rsidTr="00CA11CB">
        <w:tc>
          <w:tcPr>
            <w:tcW w:w="817" w:type="dxa"/>
          </w:tcPr>
          <w:p w:rsidR="00CD7BCC" w:rsidRPr="00405B62" w:rsidRDefault="00CD7BCC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CD7BCC" w:rsidRPr="00C11C72" w:rsidRDefault="00CD7BCC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 xml:space="preserve">Выполнение плана </w:t>
            </w:r>
            <w:proofErr w:type="gramStart"/>
            <w:r w:rsidRPr="00C11C72">
              <w:rPr>
                <w:b/>
                <w:sz w:val="24"/>
                <w:szCs w:val="24"/>
              </w:rPr>
              <w:t>койко/дней</w:t>
            </w:r>
            <w:proofErr w:type="gramEnd"/>
            <w:r>
              <w:rPr>
                <w:b/>
                <w:sz w:val="24"/>
                <w:szCs w:val="24"/>
              </w:rPr>
              <w:t xml:space="preserve"> в %</w:t>
            </w:r>
          </w:p>
        </w:tc>
        <w:tc>
          <w:tcPr>
            <w:tcW w:w="1701" w:type="dxa"/>
          </w:tcPr>
          <w:p w:rsidR="00CD7BCC" w:rsidRPr="00C11C72" w:rsidRDefault="00CD7BCC" w:rsidP="009967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98,8%</w:t>
            </w:r>
          </w:p>
        </w:tc>
        <w:tc>
          <w:tcPr>
            <w:tcW w:w="1701" w:type="dxa"/>
          </w:tcPr>
          <w:p w:rsidR="00CD7BCC" w:rsidRPr="00CD7BCC" w:rsidRDefault="00CD7BCC" w:rsidP="009967D7">
            <w:pPr>
              <w:rPr>
                <w:b/>
                <w:sz w:val="24"/>
                <w:szCs w:val="24"/>
              </w:rPr>
            </w:pPr>
            <w:r w:rsidRPr="00CD7BCC">
              <w:rPr>
                <w:b/>
                <w:sz w:val="24"/>
                <w:szCs w:val="24"/>
              </w:rPr>
              <w:t>94,4%</w:t>
            </w:r>
          </w:p>
        </w:tc>
      </w:tr>
    </w:tbl>
    <w:p w:rsidR="00C11C72" w:rsidRDefault="00C11C72" w:rsidP="006F5228">
      <w:pPr>
        <w:spacing w:after="0"/>
        <w:rPr>
          <w:sz w:val="24"/>
          <w:szCs w:val="24"/>
        </w:rPr>
      </w:pPr>
    </w:p>
    <w:p w:rsidR="00CD7BCC" w:rsidRDefault="00CD7BCC" w:rsidP="00EA264C">
      <w:pPr>
        <w:spacing w:after="0" w:line="240" w:lineRule="auto"/>
        <w:ind w:firstLine="567"/>
        <w:jc w:val="center"/>
        <w:rPr>
          <w:b/>
          <w:color w:val="FF0000"/>
          <w:sz w:val="32"/>
          <w:szCs w:val="32"/>
        </w:rPr>
      </w:pPr>
    </w:p>
    <w:p w:rsidR="008F2659" w:rsidRDefault="008F2659" w:rsidP="00EA264C">
      <w:pPr>
        <w:spacing w:after="0" w:line="240" w:lineRule="auto"/>
        <w:ind w:firstLine="567"/>
        <w:jc w:val="center"/>
        <w:rPr>
          <w:b/>
          <w:sz w:val="32"/>
          <w:szCs w:val="32"/>
        </w:rPr>
      </w:pPr>
      <w:r w:rsidRPr="00CD7BCC">
        <w:rPr>
          <w:b/>
          <w:sz w:val="32"/>
          <w:szCs w:val="32"/>
        </w:rPr>
        <w:t>Для обеспечения восстановительного лечения</w:t>
      </w:r>
      <w:r w:rsidR="00405B62" w:rsidRPr="00CD7BCC">
        <w:rPr>
          <w:b/>
          <w:sz w:val="32"/>
          <w:szCs w:val="32"/>
        </w:rPr>
        <w:t xml:space="preserve"> </w:t>
      </w:r>
      <w:r w:rsidRPr="00CD7BCC">
        <w:rPr>
          <w:b/>
          <w:sz w:val="32"/>
          <w:szCs w:val="32"/>
        </w:rPr>
        <w:t>в санатории продолжали работать следующие лечебные кабинеты:</w:t>
      </w:r>
    </w:p>
    <w:p w:rsidR="00CD7BCC" w:rsidRPr="00CD7BCC" w:rsidRDefault="00CD7BCC" w:rsidP="00EA264C">
      <w:pPr>
        <w:spacing w:after="0" w:line="240" w:lineRule="auto"/>
        <w:ind w:firstLine="567"/>
        <w:jc w:val="center"/>
        <w:rPr>
          <w:b/>
          <w:sz w:val="32"/>
          <w:szCs w:val="32"/>
        </w:rPr>
      </w:pP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стоматологический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физиотерапии</w:t>
      </w:r>
    </w:p>
    <w:p w:rsidR="00CA11CB" w:rsidRDefault="00CA11CB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спелеокамера</w:t>
      </w:r>
      <w:proofErr w:type="spellEnd"/>
      <w:r>
        <w:rPr>
          <w:sz w:val="24"/>
          <w:szCs w:val="24"/>
        </w:rPr>
        <w:t xml:space="preserve"> (соляная комната)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лечебной физкультуре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массажу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процедурный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клинико-диагностическая лаборатория</w:t>
      </w:r>
    </w:p>
    <w:p w:rsidR="008F2659" w:rsidRDefault="008F2659" w:rsidP="006F5228">
      <w:pPr>
        <w:spacing w:after="0"/>
        <w:rPr>
          <w:sz w:val="24"/>
          <w:szCs w:val="24"/>
        </w:rPr>
      </w:pPr>
    </w:p>
    <w:p w:rsidR="002D7E4A" w:rsidRPr="006F5228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Финансовая работа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111"/>
        <w:gridCol w:w="2028"/>
      </w:tblGrid>
      <w:tr w:rsidR="00CD7BCC" w:rsidRPr="00A14E8B" w:rsidTr="00823563">
        <w:tc>
          <w:tcPr>
            <w:tcW w:w="2943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Статья</w:t>
            </w:r>
          </w:p>
        </w:tc>
        <w:tc>
          <w:tcPr>
            <w:tcW w:w="1111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КОСГУ</w:t>
            </w:r>
          </w:p>
        </w:tc>
        <w:tc>
          <w:tcPr>
            <w:tcW w:w="2028" w:type="dxa"/>
          </w:tcPr>
          <w:p w:rsidR="00CD7BCC" w:rsidRDefault="00CD7BCC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Начислено</w:t>
            </w:r>
          </w:p>
          <w:p w:rsidR="00CD7BCC" w:rsidRPr="00A14E8B" w:rsidRDefault="00CD7BCC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12 мес.2017г.</w:t>
            </w:r>
          </w:p>
        </w:tc>
      </w:tr>
      <w:tr w:rsidR="00CD7BCC" w:rsidRPr="00A14E8B" w:rsidTr="00823563">
        <w:tc>
          <w:tcPr>
            <w:tcW w:w="2943" w:type="dxa"/>
          </w:tcPr>
          <w:p w:rsidR="00CD7BCC" w:rsidRPr="000A4CCA" w:rsidRDefault="00CD7BCC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111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028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14654080,17</w:t>
            </w:r>
          </w:p>
        </w:tc>
      </w:tr>
      <w:tr w:rsidR="00CD7BCC" w:rsidRPr="00A14E8B" w:rsidTr="00823563">
        <w:tc>
          <w:tcPr>
            <w:tcW w:w="2943" w:type="dxa"/>
          </w:tcPr>
          <w:p w:rsidR="00CD7BCC" w:rsidRPr="000A4CCA" w:rsidRDefault="00CD7BCC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Начисление на выплаты по оплате труда</w:t>
            </w:r>
          </w:p>
        </w:tc>
        <w:tc>
          <w:tcPr>
            <w:tcW w:w="1111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028" w:type="dxa"/>
          </w:tcPr>
          <w:p w:rsidR="00CD7BCC" w:rsidRPr="00A14E8B" w:rsidRDefault="00CD7BCC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4470834,40</w:t>
            </w:r>
          </w:p>
        </w:tc>
      </w:tr>
    </w:tbl>
    <w:p w:rsidR="002D7E4A" w:rsidRDefault="002D7E4A">
      <w:pPr>
        <w:rPr>
          <w:sz w:val="24"/>
          <w:szCs w:val="24"/>
        </w:rPr>
      </w:pPr>
    </w:p>
    <w:p w:rsidR="00CD7BCC" w:rsidRDefault="00CD7BCC">
      <w:pPr>
        <w:rPr>
          <w:b/>
          <w:sz w:val="32"/>
          <w:szCs w:val="32"/>
        </w:rPr>
      </w:pPr>
    </w:p>
    <w:p w:rsidR="00CD7BCC" w:rsidRDefault="00CD7BCC">
      <w:pPr>
        <w:rPr>
          <w:b/>
          <w:sz w:val="32"/>
          <w:szCs w:val="32"/>
        </w:rPr>
      </w:pPr>
    </w:p>
    <w:p w:rsidR="002D7E4A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lastRenderedPageBreak/>
        <w:t>Кадровое обеспечение</w:t>
      </w:r>
    </w:p>
    <w:p w:rsidR="008F2659" w:rsidRPr="008F2659" w:rsidRDefault="008F2659">
      <w:pPr>
        <w:rPr>
          <w:rFonts w:ascii="Times New Roman" w:hAnsi="Times New Roman" w:cs="Times New Roman"/>
          <w:sz w:val="26"/>
          <w:szCs w:val="26"/>
        </w:rPr>
      </w:pPr>
      <w:r w:rsidRPr="008F2659">
        <w:rPr>
          <w:rFonts w:ascii="Times New Roman" w:hAnsi="Times New Roman" w:cs="Times New Roman"/>
          <w:sz w:val="26"/>
          <w:szCs w:val="26"/>
        </w:rPr>
        <w:t>Переведены  на эффективные контракты:</w:t>
      </w:r>
      <w:r w:rsidR="009534B3">
        <w:rPr>
          <w:rFonts w:ascii="Times New Roman" w:hAnsi="Times New Roman" w:cs="Times New Roman"/>
          <w:sz w:val="26"/>
          <w:szCs w:val="26"/>
        </w:rPr>
        <w:t xml:space="preserve">  с 01.01.2015</w:t>
      </w:r>
      <w:r>
        <w:rPr>
          <w:rFonts w:ascii="Times New Roman" w:hAnsi="Times New Roman" w:cs="Times New Roman"/>
          <w:sz w:val="26"/>
          <w:szCs w:val="26"/>
        </w:rPr>
        <w:t>г.  все работники учреждения.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134"/>
        <w:gridCol w:w="1134"/>
        <w:gridCol w:w="992"/>
        <w:gridCol w:w="992"/>
        <w:gridCol w:w="992"/>
        <w:gridCol w:w="851"/>
        <w:gridCol w:w="1240"/>
      </w:tblGrid>
      <w:tr w:rsidR="00A14E8B" w:rsidRPr="002D7E4A" w:rsidTr="008F2659">
        <w:tc>
          <w:tcPr>
            <w:tcW w:w="152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По штатному расписанию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</w:t>
            </w:r>
            <w:r w:rsidR="00082620">
              <w:rPr>
                <w:rFonts w:ascii="Times New Roman" w:hAnsi="Times New Roman" w:cs="Times New Roman"/>
                <w:b/>
                <w:sz w:val="20"/>
                <w:szCs w:val="20"/>
              </w:rPr>
              <w:t>01.01.2016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Высшая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1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2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Прибыло</w:t>
            </w:r>
          </w:p>
        </w:tc>
        <w:tc>
          <w:tcPr>
            <w:tcW w:w="851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Выбыло</w:t>
            </w:r>
          </w:p>
        </w:tc>
        <w:tc>
          <w:tcPr>
            <w:tcW w:w="1240" w:type="dxa"/>
          </w:tcPr>
          <w:p w:rsidR="002D7E4A" w:rsidRPr="002D7E4A" w:rsidRDefault="000826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31.12.2016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Врачи</w:t>
            </w:r>
          </w:p>
        </w:tc>
        <w:tc>
          <w:tcPr>
            <w:tcW w:w="1276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Средний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19,75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Младший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12,25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Прочие</w:t>
            </w:r>
          </w:p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2D7E4A" w:rsidRDefault="00D6027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A14E8B" w:rsidRPr="009534B3" w:rsidTr="008F2659">
        <w:tc>
          <w:tcPr>
            <w:tcW w:w="1526" w:type="dxa"/>
          </w:tcPr>
          <w:p w:rsidR="002D7E4A" w:rsidRPr="009534B3" w:rsidRDefault="00A14E8B">
            <w:pPr>
              <w:rPr>
                <w:rFonts w:ascii="Times New Roman" w:hAnsi="Times New Roman" w:cs="Times New Roman"/>
                <w:b/>
              </w:rPr>
            </w:pPr>
            <w:r w:rsidRPr="009534B3">
              <w:rPr>
                <w:rFonts w:ascii="Times New Roman" w:hAnsi="Times New Roman" w:cs="Times New Roman"/>
                <w:b/>
              </w:rPr>
              <w:t xml:space="preserve">Итого на </w:t>
            </w:r>
            <w:r w:rsidR="00D60270">
              <w:rPr>
                <w:rFonts w:ascii="Times New Roman" w:hAnsi="Times New Roman" w:cs="Times New Roman"/>
                <w:b/>
              </w:rPr>
              <w:t>31.12.2017</w:t>
            </w:r>
            <w:r w:rsidRPr="009534B3">
              <w:rPr>
                <w:rFonts w:ascii="Times New Roman" w:hAnsi="Times New Roman" w:cs="Times New Roman"/>
                <w:b/>
              </w:rPr>
              <w:t>г</w:t>
            </w:r>
          </w:p>
        </w:tc>
        <w:tc>
          <w:tcPr>
            <w:tcW w:w="1276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64,5</w:t>
            </w:r>
          </w:p>
        </w:tc>
        <w:tc>
          <w:tcPr>
            <w:tcW w:w="1134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240" w:type="dxa"/>
          </w:tcPr>
          <w:p w:rsidR="002D7E4A" w:rsidRPr="009534B3" w:rsidRDefault="00D6027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</w:tr>
    </w:tbl>
    <w:p w:rsidR="00A14E8B" w:rsidRDefault="00A14E8B">
      <w:pPr>
        <w:rPr>
          <w:sz w:val="24"/>
          <w:szCs w:val="24"/>
        </w:rPr>
      </w:pPr>
    </w:p>
    <w:p w:rsidR="002E2254" w:rsidRDefault="002E2254" w:rsidP="002E2254">
      <w:pPr>
        <w:jc w:val="center"/>
        <w:rPr>
          <w:rFonts w:cstheme="minorHAnsi"/>
          <w:b/>
          <w:sz w:val="32"/>
          <w:szCs w:val="32"/>
        </w:rPr>
      </w:pPr>
      <w:r w:rsidRPr="002E2254">
        <w:rPr>
          <w:rFonts w:cstheme="minorHAnsi"/>
          <w:b/>
          <w:sz w:val="32"/>
          <w:szCs w:val="32"/>
        </w:rPr>
        <w:t>Обучение кадров</w:t>
      </w:r>
      <w:r w:rsidR="006F5228">
        <w:rPr>
          <w:rFonts w:cstheme="minorHAnsi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2410"/>
        <w:gridCol w:w="3508"/>
      </w:tblGrid>
      <w:tr w:rsidR="006F5228" w:rsidRPr="006F5228" w:rsidTr="00C577ED">
        <w:tc>
          <w:tcPr>
            <w:tcW w:w="2802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417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3508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На базе</w:t>
            </w:r>
          </w:p>
        </w:tc>
      </w:tr>
      <w:tr w:rsidR="006F5228" w:rsidTr="00C577ED">
        <w:tc>
          <w:tcPr>
            <w:tcW w:w="2802" w:type="dxa"/>
          </w:tcPr>
          <w:p w:rsidR="00D60270" w:rsidRDefault="00D60270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</w:t>
            </w:r>
          </w:p>
          <w:p w:rsidR="006F5228" w:rsidRDefault="00D60270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физиотерапии</w:t>
            </w:r>
          </w:p>
        </w:tc>
        <w:tc>
          <w:tcPr>
            <w:tcW w:w="1417" w:type="dxa"/>
          </w:tcPr>
          <w:p w:rsidR="006F5228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6F5228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577ED" w:rsidTr="00C577ED">
        <w:tc>
          <w:tcPr>
            <w:tcW w:w="2802" w:type="dxa"/>
          </w:tcPr>
          <w:p w:rsidR="00C577ED" w:rsidRDefault="00C577ED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</w:tc>
        <w:tc>
          <w:tcPr>
            <w:tcW w:w="1417" w:type="dxa"/>
          </w:tcPr>
          <w:p w:rsidR="00C577ED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60270" w:rsidTr="00D27EDB">
        <w:tc>
          <w:tcPr>
            <w:tcW w:w="2802" w:type="dxa"/>
          </w:tcPr>
          <w:p w:rsidR="00D60270" w:rsidRDefault="00D60270" w:rsidP="00D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</w:tc>
        <w:tc>
          <w:tcPr>
            <w:tcW w:w="1417" w:type="dxa"/>
          </w:tcPr>
          <w:p w:rsidR="00D60270" w:rsidRDefault="00D60270" w:rsidP="00D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60270" w:rsidRDefault="00D60270" w:rsidP="00D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3508" w:type="dxa"/>
          </w:tcPr>
          <w:p w:rsidR="00D60270" w:rsidRDefault="00D60270" w:rsidP="00D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577ED" w:rsidTr="00C577ED">
        <w:tc>
          <w:tcPr>
            <w:tcW w:w="2802" w:type="dxa"/>
          </w:tcPr>
          <w:p w:rsidR="00D60270" w:rsidRDefault="00D60270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</w:t>
            </w:r>
          </w:p>
          <w:p w:rsidR="00C577ED" w:rsidRDefault="00D60270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массажу</w:t>
            </w:r>
          </w:p>
        </w:tc>
        <w:tc>
          <w:tcPr>
            <w:tcW w:w="1417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782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A264C" w:rsidTr="00C577ED">
        <w:tc>
          <w:tcPr>
            <w:tcW w:w="2802" w:type="dxa"/>
          </w:tcPr>
          <w:p w:rsidR="00D60270" w:rsidRDefault="00D60270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</w:t>
            </w:r>
          </w:p>
          <w:p w:rsidR="00EA264C" w:rsidRDefault="00D60270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палатная</w:t>
            </w:r>
          </w:p>
        </w:tc>
        <w:tc>
          <w:tcPr>
            <w:tcW w:w="1417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A264C" w:rsidRDefault="00D60270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D60270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Средняя заработная плата в 2016</w:t>
      </w:r>
      <w:r w:rsidR="006F5228" w:rsidRPr="000A4CCA">
        <w:rPr>
          <w:b/>
          <w:sz w:val="32"/>
          <w:szCs w:val="32"/>
        </w:rPr>
        <w:t xml:space="preserve"> году</w:t>
      </w:r>
      <w:r>
        <w:rPr>
          <w:b/>
          <w:sz w:val="32"/>
          <w:szCs w:val="32"/>
        </w:rPr>
        <w:t>, в 2017</w:t>
      </w:r>
      <w:r w:rsidR="005E2467">
        <w:rPr>
          <w:b/>
          <w:sz w:val="32"/>
          <w:szCs w:val="32"/>
        </w:rPr>
        <w:t xml:space="preserve"> году</w:t>
      </w:r>
      <w:r w:rsidR="006F5228" w:rsidRPr="000A4CCA">
        <w:rPr>
          <w:b/>
          <w:sz w:val="32"/>
          <w:szCs w:val="32"/>
        </w:rPr>
        <w:t xml:space="preserve"> и</w:t>
      </w:r>
    </w:p>
    <w:p w:rsidR="006F5228" w:rsidRPr="000A4CCA" w:rsidRDefault="005E2467" w:rsidP="006F52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«Дорожная </w:t>
      </w:r>
      <w:r w:rsidR="00D60270">
        <w:rPr>
          <w:b/>
          <w:sz w:val="32"/>
          <w:szCs w:val="32"/>
        </w:rPr>
        <w:t>карта» на 2018</w:t>
      </w:r>
      <w:r w:rsidR="006F5228" w:rsidRPr="000A4CCA">
        <w:rPr>
          <w:b/>
          <w:sz w:val="32"/>
          <w:szCs w:val="32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52"/>
        <w:gridCol w:w="2578"/>
        <w:gridCol w:w="2229"/>
        <w:gridCol w:w="2229"/>
      </w:tblGrid>
      <w:tr w:rsidR="00D60270" w:rsidRPr="000A4CCA" w:rsidTr="00281D7F">
        <w:tc>
          <w:tcPr>
            <w:tcW w:w="2752" w:type="dxa"/>
          </w:tcPr>
          <w:p w:rsidR="00D60270" w:rsidRPr="000A4CCA" w:rsidRDefault="00D60270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Специалисты</w:t>
            </w:r>
          </w:p>
        </w:tc>
        <w:tc>
          <w:tcPr>
            <w:tcW w:w="2578" w:type="dxa"/>
          </w:tcPr>
          <w:p w:rsidR="00D60270" w:rsidRPr="000A4CCA" w:rsidRDefault="00D60270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2016 год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2017 год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1 квартал 2018</w:t>
            </w:r>
          </w:p>
        </w:tc>
      </w:tr>
      <w:tr w:rsidR="00D60270" w:rsidRPr="002E2254" w:rsidTr="00281D7F">
        <w:tc>
          <w:tcPr>
            <w:tcW w:w="2752" w:type="dxa"/>
          </w:tcPr>
          <w:p w:rsidR="00D60270" w:rsidRPr="002E2254" w:rsidRDefault="00D60270" w:rsidP="00823563">
            <w:pPr>
              <w:jc w:val="both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Врачи</w:t>
            </w:r>
          </w:p>
        </w:tc>
        <w:tc>
          <w:tcPr>
            <w:tcW w:w="2578" w:type="dxa"/>
          </w:tcPr>
          <w:p w:rsidR="00D60270" w:rsidRPr="002E2254" w:rsidRDefault="00D60270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36 909,00</w:t>
            </w:r>
          </w:p>
        </w:tc>
        <w:tc>
          <w:tcPr>
            <w:tcW w:w="2229" w:type="dxa"/>
          </w:tcPr>
          <w:p w:rsidR="00D60270" w:rsidRPr="002E2254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47 762,00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61 226,00</w:t>
            </w:r>
          </w:p>
        </w:tc>
      </w:tr>
      <w:tr w:rsidR="00D60270" w:rsidRPr="002E2254" w:rsidTr="00281D7F">
        <w:tc>
          <w:tcPr>
            <w:tcW w:w="2752" w:type="dxa"/>
          </w:tcPr>
          <w:p w:rsidR="00D60270" w:rsidRPr="002E2254" w:rsidRDefault="00D60270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Средний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2578" w:type="dxa"/>
          </w:tcPr>
          <w:p w:rsidR="00D60270" w:rsidRPr="002E2254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26 500,00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28 413,00</w:t>
            </w:r>
          </w:p>
        </w:tc>
      </w:tr>
      <w:tr w:rsidR="00D60270" w:rsidRPr="002E2254" w:rsidTr="00281D7F">
        <w:tc>
          <w:tcPr>
            <w:tcW w:w="2752" w:type="dxa"/>
          </w:tcPr>
          <w:p w:rsidR="00D60270" w:rsidRPr="002E2254" w:rsidRDefault="00D60270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2578" w:type="dxa"/>
          </w:tcPr>
          <w:p w:rsidR="00D60270" w:rsidRPr="002E2254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13 779,00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16 500,00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30 736,00</w:t>
            </w:r>
          </w:p>
        </w:tc>
      </w:tr>
      <w:tr w:rsidR="00D60270" w:rsidRPr="002E2254" w:rsidTr="00281D7F">
        <w:tc>
          <w:tcPr>
            <w:tcW w:w="2752" w:type="dxa"/>
          </w:tcPr>
          <w:p w:rsidR="00D60270" w:rsidRPr="002E2254" w:rsidRDefault="00D60270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Прочий</w:t>
            </w:r>
          </w:p>
        </w:tc>
        <w:tc>
          <w:tcPr>
            <w:tcW w:w="2578" w:type="dxa"/>
          </w:tcPr>
          <w:p w:rsidR="00D60270" w:rsidRPr="002E2254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16 769,44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17 658,00</w:t>
            </w:r>
          </w:p>
        </w:tc>
        <w:tc>
          <w:tcPr>
            <w:tcW w:w="2229" w:type="dxa"/>
          </w:tcPr>
          <w:p w:rsidR="00D60270" w:rsidRDefault="00D60270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12 901,00</w:t>
            </w:r>
            <w:bookmarkStart w:id="0" w:name="_GoBack"/>
            <w:bookmarkEnd w:id="0"/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2E2254" w:rsidRPr="002E2254" w:rsidRDefault="002E2254" w:rsidP="002E22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E2254" w:rsidRPr="002E2254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4A"/>
    <w:rsid w:val="00082620"/>
    <w:rsid w:val="000846B8"/>
    <w:rsid w:val="000A4CCA"/>
    <w:rsid w:val="000C6369"/>
    <w:rsid w:val="001B3507"/>
    <w:rsid w:val="002D7E4A"/>
    <w:rsid w:val="002E2254"/>
    <w:rsid w:val="00372EFA"/>
    <w:rsid w:val="00405B62"/>
    <w:rsid w:val="0047478F"/>
    <w:rsid w:val="005E2467"/>
    <w:rsid w:val="006F5228"/>
    <w:rsid w:val="008F1BC7"/>
    <w:rsid w:val="008F2659"/>
    <w:rsid w:val="009534B3"/>
    <w:rsid w:val="00A14E8B"/>
    <w:rsid w:val="00C11C72"/>
    <w:rsid w:val="00C577ED"/>
    <w:rsid w:val="00C671E3"/>
    <w:rsid w:val="00C803E8"/>
    <w:rsid w:val="00CA11CB"/>
    <w:rsid w:val="00CD7BCC"/>
    <w:rsid w:val="00D60270"/>
    <w:rsid w:val="00DB57A1"/>
    <w:rsid w:val="00DC727A"/>
    <w:rsid w:val="00DE153B"/>
    <w:rsid w:val="00EA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14</cp:revision>
  <cp:lastPrinted>2018-04-06T06:22:00Z</cp:lastPrinted>
  <dcterms:created xsi:type="dcterms:W3CDTF">2015-04-16T07:31:00Z</dcterms:created>
  <dcterms:modified xsi:type="dcterms:W3CDTF">2018-04-12T03:22:00Z</dcterms:modified>
</cp:coreProperties>
</file>